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77777777" w:rsidR="00920A87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1F2DCAAC" w14:textId="32EA5AEA" w:rsidR="00920A87" w:rsidRDefault="00000000">
      <w:pPr>
        <w:widowControl w:val="0"/>
        <w:spacing w:line="20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Nr postępowania:</w:t>
      </w:r>
      <w:r w:rsidR="006A38F2">
        <w:rPr>
          <w:rFonts w:ascii="Calibri" w:eastAsia="Calibri" w:hAnsi="Calibri" w:cs="Calibri"/>
        </w:rPr>
        <w:t xml:space="preserve"> </w:t>
      </w:r>
      <w:r w:rsidR="006A38F2" w:rsidRPr="006A38F2">
        <w:rPr>
          <w:rFonts w:ascii="Calibri" w:eastAsia="Calibri" w:hAnsi="Calibri" w:cs="Calibri"/>
          <w:b/>
          <w:bCs/>
        </w:rPr>
        <w:t>5/</w:t>
      </w:r>
      <w:r w:rsidR="003E2B65">
        <w:rPr>
          <w:rFonts w:ascii="Calibri" w:eastAsia="Calibri" w:hAnsi="Calibri" w:cs="Calibri"/>
          <w:b/>
        </w:rPr>
        <w:t>202</w:t>
      </w:r>
      <w:r w:rsidR="0066290B">
        <w:rPr>
          <w:rFonts w:ascii="Calibri" w:eastAsia="Calibri" w:hAnsi="Calibri" w:cs="Calibri"/>
          <w:b/>
        </w:rPr>
        <w:t>5</w:t>
      </w:r>
      <w:r w:rsidR="003E2B65">
        <w:rPr>
          <w:rFonts w:ascii="Calibri" w:eastAsia="Calibri" w:hAnsi="Calibri" w:cs="Calibri"/>
          <w:b/>
        </w:rPr>
        <w:t>/KPO/HORECA/BYTÓW</w:t>
      </w:r>
    </w:p>
    <w:p w14:paraId="3AC4F849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7C5E9649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77777777" w:rsidR="00920A87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513B3274" w14:textId="77777777" w:rsidR="00856741" w:rsidRPr="00E845CE" w:rsidRDefault="00856741" w:rsidP="00856741">
      <w:pPr>
        <w:widowControl w:val="0"/>
        <w:ind w:right="-43"/>
        <w:jc w:val="right"/>
        <w:rPr>
          <w:rFonts w:ascii="Calibri" w:eastAsia="Calibri" w:hAnsi="Calibri" w:cs="Calibri"/>
        </w:rPr>
      </w:pPr>
      <w:r w:rsidRPr="00E845CE">
        <w:rPr>
          <w:rFonts w:ascii="Calibri" w:eastAsia="Calibri" w:hAnsi="Calibri" w:cs="Calibri"/>
        </w:rPr>
        <w:t>BYTÓW BROWAR KASZUBSKI Sp. z o.o.</w:t>
      </w:r>
    </w:p>
    <w:p w14:paraId="670B6095" w14:textId="77777777" w:rsidR="00856741" w:rsidRPr="00E845CE" w:rsidRDefault="00856741" w:rsidP="00856741">
      <w:pPr>
        <w:widowControl w:val="0"/>
        <w:ind w:right="-43"/>
        <w:jc w:val="right"/>
        <w:rPr>
          <w:rFonts w:ascii="Calibri" w:eastAsia="Calibri" w:hAnsi="Calibri" w:cs="Calibri"/>
        </w:rPr>
      </w:pPr>
      <w:r w:rsidRPr="00E845CE">
        <w:rPr>
          <w:rFonts w:ascii="Calibri" w:eastAsia="Calibri" w:hAnsi="Calibri" w:cs="Calibri"/>
        </w:rPr>
        <w:t>ul. SZARYCH SZEREGÓW 14</w:t>
      </w:r>
    </w:p>
    <w:p w14:paraId="3A85292B" w14:textId="77777777" w:rsidR="00856741" w:rsidRPr="00E845CE" w:rsidRDefault="00856741" w:rsidP="00856741">
      <w:pPr>
        <w:widowControl w:val="0"/>
        <w:ind w:right="-43"/>
        <w:jc w:val="right"/>
        <w:rPr>
          <w:rFonts w:ascii="Calibri" w:eastAsia="Calibri" w:hAnsi="Calibri" w:cs="Calibri"/>
        </w:rPr>
      </w:pPr>
      <w:r w:rsidRPr="00E845CE">
        <w:rPr>
          <w:rFonts w:ascii="Calibri" w:eastAsia="Calibri" w:hAnsi="Calibri" w:cs="Calibri"/>
        </w:rPr>
        <w:t>77-100 BYTÓW</w:t>
      </w:r>
    </w:p>
    <w:p w14:paraId="218925D3" w14:textId="77777777" w:rsidR="00856741" w:rsidRDefault="00856741" w:rsidP="00856741">
      <w:pPr>
        <w:widowControl w:val="0"/>
        <w:ind w:right="-43"/>
        <w:jc w:val="right"/>
        <w:rPr>
          <w:rFonts w:ascii="Calibri" w:eastAsia="Calibri" w:hAnsi="Calibri" w:cs="Calibri"/>
        </w:rPr>
      </w:pPr>
      <w:r w:rsidRPr="00E845CE">
        <w:rPr>
          <w:rFonts w:ascii="Calibri" w:eastAsia="Calibri" w:hAnsi="Calibri" w:cs="Calibri"/>
        </w:rPr>
        <w:t>NIP: 8421772690</w:t>
      </w:r>
    </w:p>
    <w:p w14:paraId="64697A0E" w14:textId="77777777" w:rsidR="00920A87" w:rsidRDefault="00920A87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</w:rPr>
      </w:pPr>
    </w:p>
    <w:p w14:paraId="3D7C54A9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65C8AE9C" w14:textId="77777777" w:rsidR="00920A87" w:rsidRDefault="00920A87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5EDF80FE" w14:textId="77777777" w:rsidR="00920A87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0F780EEB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zasadą konkurencyjności opisaną w “Wytycznych dotyczących kwalifikowalności wydatków na lata 2021-2027” </w:t>
      </w:r>
      <w:r w:rsidR="00D206FA">
        <w:rPr>
          <w:rFonts w:ascii="Calibri" w:eastAsia="Calibri" w:hAnsi="Calibri" w:cs="Calibri"/>
        </w:rPr>
        <w:t>(</w:t>
      </w:r>
      <w:r w:rsidR="00D206FA" w:rsidRPr="008C13A7">
        <w:rPr>
          <w:rFonts w:ascii="Calibri" w:eastAsia="Calibri" w:hAnsi="Calibri" w:cs="Calibri"/>
        </w:rPr>
        <w:t>Warszawa, 14 marca 2025 r</w:t>
      </w:r>
      <w:r w:rsidR="00D206FA">
        <w:rPr>
          <w:rFonts w:ascii="Calibri" w:eastAsia="Calibri" w:hAnsi="Calibri" w:cs="Calibri"/>
        </w:rPr>
        <w:t>.)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18F676E4" w14:textId="77777777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423BDA20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D2BDA8A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666B9C99" w14:textId="77777777" w:rsidR="00920A87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pozostawaniu w takim stosunku prawnym lub faktycznym, że istnieje uzasadniona wątpliwość co do ich bezstronności lub niezależności w związku z postępowaniem o udzielenie zamówienia.</w:t>
      </w:r>
    </w:p>
    <w:p w14:paraId="496389D3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AAB413E" w14:textId="77777777" w:rsidR="00920A87" w:rsidRDefault="00000000">
      <w:pPr>
        <w:ind w:right="-324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Ustawą o utworzeniu Polskiej Agencji Rozwoju Przedsiębiorczości z dnia 09.11.2000 r. </w:t>
      </w:r>
    </w:p>
    <w:p w14:paraId="66F295FA" w14:textId="77777777" w:rsidR="00920A87" w:rsidRDefault="00920A87">
      <w:pPr>
        <w:ind w:left="720"/>
        <w:jc w:val="both"/>
        <w:rPr>
          <w:rFonts w:ascii="Calibri" w:eastAsia="Calibri" w:hAnsi="Calibri" w:cs="Calibri"/>
        </w:rPr>
      </w:pPr>
    </w:p>
    <w:p w14:paraId="03708957" w14:textId="77777777" w:rsidR="00920A87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przez powiązania osobowe lub kapitałowe rozumie się powiązania między Zamawiającym lub członkami organów tego podmiotu, a wykonawcą lub członkami organów wykonawcy, polegające na:</w:t>
      </w:r>
    </w:p>
    <w:p w14:paraId="0F51893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osobowej;</w:t>
      </w:r>
    </w:p>
    <w:p w14:paraId="46094504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posiadaniu co najmniej 10% udziałów lub akcji;</w:t>
      </w:r>
    </w:p>
    <w:p w14:paraId="6CA97BF9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pełnieniu funkcji członka organu nadzorczego lub zarządzającego, prokurenta, pełnomocnika;</w:t>
      </w:r>
    </w:p>
    <w:p w14:paraId="3D05F146" w14:textId="77777777" w:rsidR="00920A87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805E0F9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5215C5" w14:textId="77777777" w:rsidR="005D4CB8" w:rsidRDefault="005D4CB8">
      <w:pPr>
        <w:spacing w:line="240" w:lineRule="auto"/>
      </w:pPr>
      <w:r>
        <w:separator/>
      </w:r>
    </w:p>
  </w:endnote>
  <w:endnote w:type="continuationSeparator" w:id="0">
    <w:p w14:paraId="17F7E932" w14:textId="77777777" w:rsidR="005D4CB8" w:rsidRDefault="005D4C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11D9826B-9B9A-8049-82C9-637C29FC542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A609FE0-24CF-D443-9B0E-C4A6D84870E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1DA5C158-138B-CB44-B19D-47FF581A040B}"/>
    <w:embedItalic r:id="rId5" w:fontKey="{95D04D84-50EB-C74B-8108-55BD6A22CB3F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1F4F2E47-B87F-E744-AC2F-11EFE3E474CB}"/>
    <w:embedBold r:id="rId7" w:fontKey="{D7F05E44-30EE-E545-ABA5-0FF442328166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8AE53E81-1B98-4A43-B087-A19A24270E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341142" w14:textId="77777777" w:rsidR="005D4CB8" w:rsidRDefault="005D4CB8">
      <w:pPr>
        <w:spacing w:line="240" w:lineRule="auto"/>
      </w:pPr>
      <w:r>
        <w:separator/>
      </w:r>
    </w:p>
  </w:footnote>
  <w:footnote w:type="continuationSeparator" w:id="0">
    <w:p w14:paraId="1381CF72" w14:textId="77777777" w:rsidR="005D4CB8" w:rsidRDefault="005D4C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77777777" w:rsidR="00920A87" w:rsidRDefault="00000000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2641EA51" wp14:editId="49C6DD66">
          <wp:extent cx="5478145" cy="708660"/>
          <wp:effectExtent l="0" t="0" r="0" b="0"/>
          <wp:docPr id="1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1"/>
  </w:num>
  <w:num w:numId="2" w16cid:durableId="1268731081">
    <w:abstractNumId w:val="2"/>
  </w:num>
  <w:num w:numId="3" w16cid:durableId="944775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919EE"/>
    <w:rsid w:val="000C6D71"/>
    <w:rsid w:val="001666C2"/>
    <w:rsid w:val="001A321B"/>
    <w:rsid w:val="00203E99"/>
    <w:rsid w:val="00351310"/>
    <w:rsid w:val="003610A5"/>
    <w:rsid w:val="0037499F"/>
    <w:rsid w:val="003A55B1"/>
    <w:rsid w:val="003E2B65"/>
    <w:rsid w:val="004778A8"/>
    <w:rsid w:val="00512B2B"/>
    <w:rsid w:val="005B5834"/>
    <w:rsid w:val="005D4CB8"/>
    <w:rsid w:val="0066223A"/>
    <w:rsid w:val="0066290B"/>
    <w:rsid w:val="006A38F2"/>
    <w:rsid w:val="007474C3"/>
    <w:rsid w:val="007E5787"/>
    <w:rsid w:val="00856741"/>
    <w:rsid w:val="008965FC"/>
    <w:rsid w:val="00900552"/>
    <w:rsid w:val="00920A87"/>
    <w:rsid w:val="009832CE"/>
    <w:rsid w:val="00987F58"/>
    <w:rsid w:val="00AE1E5E"/>
    <w:rsid w:val="00AF76E7"/>
    <w:rsid w:val="00B207BD"/>
    <w:rsid w:val="00B42A51"/>
    <w:rsid w:val="00B65519"/>
    <w:rsid w:val="00D206FA"/>
    <w:rsid w:val="00D92D27"/>
    <w:rsid w:val="00FA1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423</Words>
  <Characters>2540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Amadeusz Szewczyk</cp:lastModifiedBy>
  <cp:revision>13</cp:revision>
  <dcterms:created xsi:type="dcterms:W3CDTF">2024-08-20T20:32:00Z</dcterms:created>
  <dcterms:modified xsi:type="dcterms:W3CDTF">2025-07-02T09:07:00Z</dcterms:modified>
</cp:coreProperties>
</file>